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p w:rsidR="00801D20" w:rsidRPr="00ED7124" w:rsidRDefault="00801D20" w:rsidP="00801D20">
      <w:pPr>
        <w:pStyle w:val="a3"/>
        <w:ind w:left="2159" w:right="728"/>
        <w:jc w:val="center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Приложение 10</w:t>
      </w:r>
    </w:p>
    <w:p w:rsidR="00801D20" w:rsidRPr="00ED7124" w:rsidRDefault="00801D20" w:rsidP="00801D20">
      <w:pPr>
        <w:pStyle w:val="a3"/>
        <w:ind w:right="-1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                               к решению Собрания депутатов</w:t>
      </w:r>
    </w:p>
    <w:p w:rsidR="00801D20" w:rsidRPr="00ED7124" w:rsidRDefault="00801D20" w:rsidP="00801D20">
      <w:pPr>
        <w:pStyle w:val="a3"/>
        <w:ind w:right="-1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                             Роговского сельского поселения </w:t>
      </w:r>
    </w:p>
    <w:p w:rsidR="00801D20" w:rsidRPr="00ED7124" w:rsidRDefault="00801D20" w:rsidP="00801D20">
      <w:pPr>
        <w:pStyle w:val="a3"/>
        <w:ind w:right="14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«О бюджете Роговского сельского поселения</w:t>
      </w:r>
    </w:p>
    <w:p w:rsidR="00801D20" w:rsidRPr="00ED7124" w:rsidRDefault="00801D20" w:rsidP="00801D20">
      <w:pPr>
        <w:pStyle w:val="a3"/>
        <w:ind w:right="70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Егорлыкского района на 201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8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год </w:t>
      </w:r>
    </w:p>
    <w:p w:rsidR="00801D20" w:rsidRPr="00ED7124" w:rsidRDefault="00801D20" w:rsidP="00801D20">
      <w:pPr>
        <w:pStyle w:val="a3"/>
        <w:ind w:right="28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и на плановый период 201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9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и 20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20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годов»</w:t>
      </w: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ED7124">
        <w:rPr>
          <w:rFonts w:asciiTheme="minorHAnsi" w:hAnsiTheme="minorHAnsi" w:cstheme="minorHAnsi"/>
          <w:b/>
          <w:sz w:val="28"/>
          <w:szCs w:val="28"/>
        </w:rPr>
        <w:t>Егорлыкского района</w:t>
      </w: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из бюджета Егорлыкского района на 201</w:t>
      </w:r>
      <w:r w:rsidR="00FA346A" w:rsidRPr="00ED7124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год</w:t>
      </w:r>
      <w:r w:rsidR="00FA346A"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и на плановый период 2019 и 2020 годов</w:t>
      </w:r>
    </w:p>
    <w:p w:rsidR="00801D20" w:rsidRPr="00ED7124" w:rsidRDefault="00801D20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801D20" w:rsidRPr="00ED7124" w:rsidRDefault="009F3C36" w:rsidP="00801D20">
      <w:pPr>
        <w:ind w:right="520"/>
        <w:jc w:val="right"/>
        <w:rPr>
          <w:rFonts w:asciiTheme="minorHAnsi" w:hAnsiTheme="minorHAnsi" w:cstheme="minorHAnsi"/>
          <w:bCs/>
          <w:sz w:val="28"/>
          <w:szCs w:val="28"/>
        </w:rPr>
      </w:pPr>
      <w:r w:rsidRPr="00ED7124">
        <w:rPr>
          <w:rFonts w:asciiTheme="minorHAnsi" w:hAnsiTheme="minorHAnsi" w:cstheme="minorHAnsi"/>
          <w:bCs/>
          <w:sz w:val="28"/>
          <w:szCs w:val="28"/>
        </w:rPr>
        <w:t>(тыс.</w:t>
      </w:r>
      <w:r w:rsidR="00801D20" w:rsidRPr="00ED7124">
        <w:rPr>
          <w:rFonts w:asciiTheme="minorHAnsi" w:hAnsiTheme="minorHAnsi" w:cstheme="minorHAnsi"/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ED7124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2020 год</w:t>
            </w:r>
          </w:p>
        </w:tc>
      </w:tr>
      <w:tr w:rsidR="00801D20" w:rsidRPr="00ED7124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</w:tr>
      <w:tr w:rsidR="00801D20" w:rsidRPr="00ED7124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ED7124" w:rsidRDefault="0039425F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Софинансирование</w:t>
            </w:r>
            <w:r w:rsidR="00801D20" w:rsidRPr="00ED712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повышения заработной платы работникам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1649,3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1874,4</w:t>
            </w:r>
          </w:p>
        </w:tc>
      </w:tr>
      <w:tr w:rsidR="002404DB" w:rsidRPr="00ED7124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ED7124" w:rsidRDefault="002404D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1649,3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ED7124" w:rsidRDefault="002404DB" w:rsidP="002404D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1874,4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D7AB7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5B38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2017-12-25T14:50:00Z</cp:lastPrinted>
  <dcterms:created xsi:type="dcterms:W3CDTF">2017-11-08T05:40:00Z</dcterms:created>
  <dcterms:modified xsi:type="dcterms:W3CDTF">2017-12-25T14:50:00Z</dcterms:modified>
</cp:coreProperties>
</file>